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Pr="00A93EF6" w:rsidRDefault="000A2ED2">
      <w:pPr>
        <w:pStyle w:val="Default"/>
        <w:rPr>
          <w:rFonts w:asciiTheme="minorHAnsi" w:hAnsiTheme="minorHAnsi" w:cstheme="minorHAnsi"/>
          <w:sz w:val="16"/>
          <w:szCs w:val="16"/>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CC3F62">
        <w:rPr>
          <w:rFonts w:asciiTheme="minorHAnsi" w:hAnsiTheme="minorHAnsi" w:cstheme="minorHAnsi"/>
        </w:rPr>
        <w:t>17/</w:t>
      </w:r>
      <w:r w:rsidR="006328E3">
        <w:rPr>
          <w:rFonts w:asciiTheme="minorHAnsi" w:hAnsiTheme="minorHAnsi" w:cstheme="minorHAnsi"/>
        </w:rPr>
        <w:t>11</w:t>
      </w:r>
      <w:r w:rsidR="003B215A">
        <w:rPr>
          <w:rFonts w:asciiTheme="minorHAnsi" w:hAnsiTheme="minorHAnsi" w:cstheme="minorHAnsi"/>
        </w:rPr>
        <w:t>/16</w:t>
      </w:r>
    </w:p>
    <w:p w:rsidR="00391792" w:rsidRPr="002007F3" w:rsidRDefault="00391792">
      <w:pPr>
        <w:pStyle w:val="Default"/>
        <w:rPr>
          <w:rFonts w:asciiTheme="minorHAnsi" w:hAnsiTheme="minorHAnsi" w:cstheme="minorHAnsi"/>
          <w:sz w:val="18"/>
          <w:szCs w:val="18"/>
        </w:rPr>
      </w:pPr>
    </w:p>
    <w:p w:rsidR="00626B79" w:rsidRPr="00337FE0" w:rsidRDefault="001945E4"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Odontoiatria speciale riabilitativa, sabato prossimo il primo intervento chirurgico all’ospedale di Ribera</w:t>
      </w:r>
    </w:p>
    <w:p w:rsidR="00B80EB3" w:rsidRPr="00A93EF6" w:rsidRDefault="00B80EB3" w:rsidP="000A2ED2">
      <w:pPr>
        <w:spacing w:line="360" w:lineRule="auto"/>
        <w:contextualSpacing/>
        <w:jc w:val="both"/>
        <w:rPr>
          <w:rFonts w:asciiTheme="minorHAnsi" w:eastAsia="Times New Roman" w:hAnsiTheme="minorHAnsi" w:cstheme="minorHAnsi"/>
          <w:sz w:val="16"/>
          <w:szCs w:val="16"/>
          <w:lang w:eastAsia="it-IT"/>
        </w:rPr>
      </w:pPr>
    </w:p>
    <w:p w:rsidR="001945E4" w:rsidRDefault="001945E4" w:rsidP="001945E4">
      <w:pPr>
        <w:spacing w:before="100" w:beforeAutospacing="1" w:after="100" w:afterAutospacing="1" w:line="276" w:lineRule="auto"/>
        <w:contextualSpacing/>
        <w:jc w:val="both"/>
        <w:rPr>
          <w:rFonts w:asciiTheme="minorHAnsi" w:eastAsia="Times New Roman" w:hAnsiTheme="minorHAnsi" w:cstheme="minorHAnsi"/>
          <w:lang w:eastAsia="it-IT"/>
        </w:rPr>
      </w:pPr>
    </w:p>
    <w:p w:rsidR="002C64C1" w:rsidRDefault="002C64C1" w:rsidP="001945E4">
      <w:pPr>
        <w:spacing w:before="100" w:beforeAutospacing="1" w:after="100" w:afterAutospacing="1" w:line="276"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La recente inaugurazione del complesso operatorio del presidio ospedaliero </w:t>
      </w:r>
      <w:r>
        <w:rPr>
          <w:rFonts w:asciiTheme="minorHAnsi" w:eastAsia="Times New Roman" w:hAnsiTheme="minorHAnsi" w:cstheme="minorHAnsi"/>
          <w:lang w:eastAsia="it-IT"/>
        </w:rPr>
        <w:t xml:space="preserve">“Fratelli </w:t>
      </w:r>
      <w:proofErr w:type="spellStart"/>
      <w:r>
        <w:rPr>
          <w:rFonts w:asciiTheme="minorHAnsi" w:eastAsia="Times New Roman" w:hAnsiTheme="minorHAnsi" w:cstheme="minorHAnsi"/>
          <w:lang w:eastAsia="it-IT"/>
        </w:rPr>
        <w:t>Parlapiano</w:t>
      </w:r>
      <w:proofErr w:type="spellEnd"/>
      <w:r>
        <w:rPr>
          <w:rFonts w:asciiTheme="minorHAnsi" w:eastAsia="Times New Roman" w:hAnsiTheme="minorHAnsi" w:cstheme="minorHAnsi"/>
          <w:lang w:eastAsia="it-IT"/>
        </w:rPr>
        <w:t>”</w:t>
      </w:r>
      <w:r>
        <w:rPr>
          <w:rFonts w:asciiTheme="minorHAnsi" w:eastAsia="Times New Roman" w:hAnsiTheme="minorHAnsi" w:cstheme="minorHAnsi"/>
          <w:lang w:eastAsia="it-IT"/>
        </w:rPr>
        <w:t xml:space="preserve"> di Ribera consentirà sabato prossimo, 19 novembre, di eseguire il primo intervento chirurgico di </w:t>
      </w:r>
      <w:r>
        <w:rPr>
          <w:rFonts w:asciiTheme="minorHAnsi" w:eastAsia="Times New Roman" w:hAnsiTheme="minorHAnsi" w:cstheme="minorHAnsi"/>
          <w:lang w:eastAsia="it-IT"/>
        </w:rPr>
        <w:t>odontoiatria speciale riabilitativa destinata ai pazienti diversamente abili o con fragilità</w:t>
      </w:r>
      <w:r>
        <w:rPr>
          <w:rFonts w:asciiTheme="minorHAnsi" w:eastAsia="Times New Roman" w:hAnsiTheme="minorHAnsi" w:cstheme="minorHAnsi"/>
          <w:lang w:eastAsia="it-IT"/>
        </w:rPr>
        <w:t xml:space="preserve">. Oltre che dalla disponibilità delle modernissime sale operatorie, la prima seduta chirurgica è resa possibile dall’attivazione di </w:t>
      </w:r>
      <w:r>
        <w:rPr>
          <w:rFonts w:asciiTheme="minorHAnsi" w:eastAsia="Times New Roman" w:hAnsiTheme="minorHAnsi" w:cstheme="minorHAnsi"/>
          <w:lang w:eastAsia="it-IT"/>
        </w:rPr>
        <w:t>un’importante convenzione</w:t>
      </w:r>
      <w:r>
        <w:rPr>
          <w:rFonts w:asciiTheme="minorHAnsi" w:eastAsia="Times New Roman" w:hAnsiTheme="minorHAnsi" w:cstheme="minorHAnsi"/>
          <w:lang w:eastAsia="it-IT"/>
        </w:rPr>
        <w:t xml:space="preserve"> che l’</w:t>
      </w:r>
      <w:r>
        <w:rPr>
          <w:rFonts w:asciiTheme="minorHAnsi" w:eastAsia="Times New Roman" w:hAnsiTheme="minorHAnsi" w:cstheme="minorHAnsi"/>
          <w:lang w:eastAsia="it-IT"/>
        </w:rPr>
        <w:t>Azienda sanitaria provinciale di Agrigento</w:t>
      </w:r>
      <w:r>
        <w:rPr>
          <w:rFonts w:asciiTheme="minorHAnsi" w:eastAsia="Times New Roman" w:hAnsiTheme="minorHAnsi" w:cstheme="minorHAnsi"/>
          <w:lang w:eastAsia="it-IT"/>
        </w:rPr>
        <w:t xml:space="preserve"> ha sottoscritto con </w:t>
      </w:r>
      <w:r w:rsidR="001945E4">
        <w:rPr>
          <w:rFonts w:asciiTheme="minorHAnsi" w:eastAsia="Times New Roman" w:hAnsiTheme="minorHAnsi" w:cstheme="minorHAnsi"/>
          <w:lang w:eastAsia="it-IT"/>
        </w:rPr>
        <w:t>il Policlinico “Vittorio Emanuele” di Catania</w:t>
      </w:r>
      <w:r w:rsidR="001945E4">
        <w:rPr>
          <w:rFonts w:asciiTheme="minorHAnsi" w:eastAsia="Times New Roman" w:hAnsiTheme="minorHAnsi" w:cstheme="minorHAnsi"/>
          <w:lang w:eastAsia="it-IT"/>
        </w:rPr>
        <w:t>. A partire da sabato prossimo l</w:t>
      </w:r>
      <w:r w:rsidR="001945E4">
        <w:rPr>
          <w:rFonts w:asciiTheme="minorHAnsi" w:eastAsia="Times New Roman" w:hAnsiTheme="minorHAnsi" w:cstheme="minorHAnsi"/>
          <w:lang w:eastAsia="it-IT"/>
        </w:rPr>
        <w:t xml:space="preserve">’ospedale di Ribera, unica sede su tutto il territorio provinciale, metterà a disposizione una volta al mese le proprie sale operatorie, il personale infermieristico ed </w:t>
      </w:r>
      <w:proofErr w:type="spellStart"/>
      <w:r w:rsidR="001945E4">
        <w:rPr>
          <w:rFonts w:asciiTheme="minorHAnsi" w:eastAsia="Times New Roman" w:hAnsiTheme="minorHAnsi" w:cstheme="minorHAnsi"/>
          <w:lang w:eastAsia="it-IT"/>
        </w:rPr>
        <w:t>OTA</w:t>
      </w:r>
      <w:proofErr w:type="spellEnd"/>
      <w:r w:rsidR="001945E4">
        <w:rPr>
          <w:rFonts w:asciiTheme="minorHAnsi" w:eastAsia="Times New Roman" w:hAnsiTheme="minorHAnsi" w:cstheme="minorHAnsi"/>
          <w:lang w:eastAsia="it-IT"/>
        </w:rPr>
        <w:t xml:space="preserve"> ad un’equipe multidisciplinare proveniente dal  “Vittorio Emanuele”</w:t>
      </w:r>
      <w:r w:rsidR="001945E4">
        <w:rPr>
          <w:rFonts w:asciiTheme="minorHAnsi" w:eastAsia="Times New Roman" w:hAnsiTheme="minorHAnsi" w:cstheme="minorHAnsi"/>
          <w:lang w:eastAsia="it-IT"/>
        </w:rPr>
        <w:t xml:space="preserve"> guidata dal </w:t>
      </w:r>
      <w:r w:rsidR="001945E4">
        <w:rPr>
          <w:rFonts w:asciiTheme="minorHAnsi" w:eastAsia="Times New Roman" w:hAnsiTheme="minorHAnsi" w:cstheme="minorHAnsi"/>
          <w:lang w:eastAsia="it-IT"/>
        </w:rPr>
        <w:t>professor Giuseppe Riccardo Spampinato</w:t>
      </w:r>
      <w:r w:rsidR="001945E4">
        <w:rPr>
          <w:rFonts w:asciiTheme="minorHAnsi" w:eastAsia="Times New Roman" w:hAnsiTheme="minorHAnsi" w:cstheme="minorHAnsi"/>
          <w:lang w:eastAsia="it-IT"/>
        </w:rPr>
        <w:t xml:space="preserve"> </w:t>
      </w:r>
      <w:r w:rsidR="001945E4">
        <w:rPr>
          <w:rFonts w:asciiTheme="minorHAnsi" w:eastAsia="Times New Roman" w:hAnsiTheme="minorHAnsi" w:cstheme="minorHAnsi"/>
          <w:lang w:eastAsia="it-IT"/>
        </w:rPr>
        <w:t xml:space="preserve">che eseguirà, mediamente, cinque delicati e complessi interventi all’utenza in regime di </w:t>
      </w:r>
      <w:proofErr w:type="spellStart"/>
      <w:r w:rsidR="001945E4">
        <w:rPr>
          <w:rFonts w:asciiTheme="minorHAnsi" w:eastAsia="Times New Roman" w:hAnsiTheme="minorHAnsi" w:cstheme="minorHAnsi"/>
          <w:lang w:eastAsia="it-IT"/>
        </w:rPr>
        <w:t>day-surgery</w:t>
      </w:r>
      <w:proofErr w:type="spellEnd"/>
      <w:r w:rsidR="001945E4">
        <w:rPr>
          <w:rFonts w:asciiTheme="minorHAnsi" w:eastAsia="Times New Roman" w:hAnsiTheme="minorHAnsi" w:cstheme="minorHAnsi"/>
          <w:lang w:eastAsia="it-IT"/>
        </w:rPr>
        <w:t xml:space="preserve">. La selezione del paziente da trattare per la provincia agrigentina </w:t>
      </w:r>
      <w:r w:rsidR="001945E4">
        <w:rPr>
          <w:rFonts w:asciiTheme="minorHAnsi" w:eastAsia="Times New Roman" w:hAnsiTheme="minorHAnsi" w:cstheme="minorHAnsi"/>
          <w:lang w:eastAsia="it-IT"/>
        </w:rPr>
        <w:t>viene</w:t>
      </w:r>
      <w:r w:rsidR="001945E4">
        <w:rPr>
          <w:rFonts w:asciiTheme="minorHAnsi" w:eastAsia="Times New Roman" w:hAnsiTheme="minorHAnsi" w:cstheme="minorHAnsi"/>
          <w:lang w:eastAsia="it-IT"/>
        </w:rPr>
        <w:t xml:space="preserve"> effettuata presso l’Ambulatorio di odontoiatria speciale riabilitativa dell’ospedale “san Giovanni di Dio” di Agrigento dove è possibile da subito prenotare le visite preliminari contattando direttamente il reparto. Secondo quanto previsto dal </w:t>
      </w:r>
      <w:r w:rsidR="001945E4" w:rsidRPr="002E55F7">
        <w:rPr>
          <w:rStyle w:val="st"/>
          <w:rFonts w:asciiTheme="minorHAnsi" w:hAnsiTheme="minorHAnsi" w:cstheme="minorHAnsi"/>
        </w:rPr>
        <w:t>percorso diagnostico terapeutico assistenziale</w:t>
      </w:r>
      <w:r w:rsidR="001945E4">
        <w:rPr>
          <w:rFonts w:asciiTheme="minorHAnsi" w:eastAsia="Times New Roman" w:hAnsiTheme="minorHAnsi" w:cstheme="minorHAnsi"/>
          <w:lang w:eastAsia="it-IT"/>
        </w:rPr>
        <w:t xml:space="preserve"> (</w:t>
      </w:r>
      <w:proofErr w:type="spellStart"/>
      <w:r w:rsidR="001945E4">
        <w:rPr>
          <w:rFonts w:asciiTheme="minorHAnsi" w:eastAsia="Times New Roman" w:hAnsiTheme="minorHAnsi" w:cstheme="minorHAnsi"/>
          <w:lang w:eastAsia="it-IT"/>
        </w:rPr>
        <w:t>PDTA</w:t>
      </w:r>
      <w:proofErr w:type="spellEnd"/>
      <w:r w:rsidR="001945E4">
        <w:rPr>
          <w:rFonts w:asciiTheme="minorHAnsi" w:eastAsia="Times New Roman" w:hAnsiTheme="minorHAnsi" w:cstheme="minorHAnsi"/>
          <w:lang w:eastAsia="it-IT"/>
        </w:rPr>
        <w:t>) e dalla convenzione in essere, da Agrigento i pazienti già visitati saranno inseriti in una lista d’intervento programmata per gli interventi da eseguire a Ribera. Si tratta di un potenziamento dell’offerta sanitaria nella provincia di Agrigento che la Direzione strategica Asp ha voluto concretizzare per assicurare ai pazienti diversamente abili una serie di prestazioni odontoiatriche d’eccellenza senza ricorrere allo spostamento verso il polo di riferimento regionale rappresentato dal Policlinico “Vittorio Emanuele” di Catania.</w:t>
      </w:r>
    </w:p>
    <w:p w:rsidR="00ED4581" w:rsidRDefault="001945E4" w:rsidP="001945E4">
      <w:pPr>
        <w:spacing w:before="100" w:beforeAutospacing="1" w:after="100" w:afterAutospacing="1" w:line="276"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Con l’apertura del complesso operatorio e l’avvio delle azioni di odontoiatria speciale riabilitativa i</w:t>
      </w:r>
      <w:r w:rsidR="00BB1079">
        <w:rPr>
          <w:rFonts w:asciiTheme="minorHAnsi" w:eastAsia="Times New Roman" w:hAnsiTheme="minorHAnsi" w:cstheme="minorHAnsi"/>
          <w:lang w:eastAsia="it-IT"/>
        </w:rPr>
        <w:t xml:space="preserve">l presidio ospedaliero “Fratelli </w:t>
      </w:r>
      <w:proofErr w:type="spellStart"/>
      <w:r w:rsidR="00BB1079">
        <w:rPr>
          <w:rFonts w:asciiTheme="minorHAnsi" w:eastAsia="Times New Roman" w:hAnsiTheme="minorHAnsi" w:cstheme="minorHAnsi"/>
          <w:lang w:eastAsia="it-IT"/>
        </w:rPr>
        <w:t>Parlapiano</w:t>
      </w:r>
      <w:proofErr w:type="spellEnd"/>
      <w:r w:rsidR="00BB1079">
        <w:rPr>
          <w:rFonts w:asciiTheme="minorHAnsi" w:eastAsia="Times New Roman" w:hAnsiTheme="minorHAnsi" w:cstheme="minorHAnsi"/>
          <w:lang w:eastAsia="it-IT"/>
        </w:rPr>
        <w:t xml:space="preserve">” di Ribera si appresta a divenire un punto di riferimento regionale nel </w:t>
      </w:r>
      <w:r>
        <w:rPr>
          <w:rFonts w:asciiTheme="minorHAnsi" w:eastAsia="Times New Roman" w:hAnsiTheme="minorHAnsi" w:cstheme="minorHAnsi"/>
          <w:lang w:eastAsia="it-IT"/>
        </w:rPr>
        <w:t>ramo.</w:t>
      </w:r>
      <w:bookmarkStart w:id="0" w:name="_GoBack"/>
      <w:bookmarkEnd w:id="0"/>
      <w:r w:rsidR="002E55F7">
        <w:rPr>
          <w:rFonts w:asciiTheme="minorHAnsi" w:eastAsia="Times New Roman" w:hAnsiTheme="minorHAnsi" w:cstheme="minorHAnsi"/>
          <w:lang w:eastAsia="it-IT"/>
        </w:rPr>
        <w:t xml:space="preserve"> La scelta di </w:t>
      </w:r>
      <w:r w:rsidR="009B4F1F">
        <w:rPr>
          <w:rFonts w:asciiTheme="minorHAnsi" w:eastAsia="Times New Roman" w:hAnsiTheme="minorHAnsi" w:cstheme="minorHAnsi"/>
          <w:lang w:eastAsia="it-IT"/>
        </w:rPr>
        <w:t xml:space="preserve">Ribera ben si allinea con il “taglio” riabilitativo che il </w:t>
      </w:r>
      <w:r w:rsidR="00273962">
        <w:rPr>
          <w:rFonts w:asciiTheme="minorHAnsi" w:eastAsia="Times New Roman" w:hAnsiTheme="minorHAnsi" w:cstheme="minorHAnsi"/>
          <w:lang w:eastAsia="it-IT"/>
        </w:rPr>
        <w:t>nosocomio</w:t>
      </w:r>
      <w:r w:rsidR="009B4F1F">
        <w:rPr>
          <w:rFonts w:asciiTheme="minorHAnsi" w:eastAsia="Times New Roman" w:hAnsiTheme="minorHAnsi" w:cstheme="minorHAnsi"/>
          <w:lang w:eastAsia="it-IT"/>
        </w:rPr>
        <w:t xml:space="preserve"> sta progressivamente assumendo grazie anche alla presenza della Fondazione Maugeri e si colloca anche nell’ambito dell’intenzione di ampliare l’offerta sanitaria del presidio. </w:t>
      </w:r>
    </w:p>
    <w:p w:rsidR="001945E4" w:rsidRDefault="001945E4" w:rsidP="001945E4">
      <w:pPr>
        <w:spacing w:before="100" w:beforeAutospacing="1" w:after="100" w:afterAutospacing="1" w:line="276" w:lineRule="auto"/>
        <w:contextualSpacing/>
        <w:jc w:val="both"/>
        <w:rPr>
          <w:rFonts w:asciiTheme="minorHAnsi" w:eastAsia="Times New Roman" w:hAnsiTheme="minorHAnsi" w:cstheme="minorHAnsi"/>
          <w:lang w:eastAsia="it-IT"/>
        </w:rPr>
      </w:pPr>
    </w:p>
    <w:p w:rsidR="009B7170" w:rsidRDefault="009B7170" w:rsidP="009B7170">
      <w:pPr>
        <w:spacing w:before="100" w:beforeAutospacing="1" w:after="100" w:afterAutospacing="1"/>
        <w:contextualSpacing/>
        <w:jc w:val="center"/>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p>
    <w:p w:rsidR="00C051EE" w:rsidRPr="00151F6D" w:rsidRDefault="00A93EF6" w:rsidP="009B7170">
      <w:pPr>
        <w:spacing w:before="100" w:beforeAutospacing="1" w:after="100" w:afterAutospacing="1"/>
        <w:contextualSpacing/>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sidR="00A25128">
        <w:rPr>
          <w:rFonts w:asciiTheme="minorHAnsi" w:eastAsia="Times New Roman" w:hAnsiTheme="minorHAnsi" w:cstheme="minorHAnsi"/>
          <w:lang w:eastAsia="it-IT"/>
        </w:rPr>
        <w:tab/>
      </w:r>
    </w:p>
    <w:sectPr w:rsidR="00C051EE" w:rsidRPr="00151F6D" w:rsidSect="00DB0496">
      <w:headerReference w:type="default" r:id="rId10"/>
      <w:footerReference w:type="default" r:id="rId11"/>
      <w:pgSz w:w="11907" w:h="16839" w:code="9"/>
      <w:pgMar w:top="0"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03D" w:rsidRDefault="009D103D">
      <w:r>
        <w:separator/>
      </w:r>
    </w:p>
  </w:endnote>
  <w:endnote w:type="continuationSeparator" w:id="0">
    <w:p w:rsidR="009D103D" w:rsidRDefault="009D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03D" w:rsidRDefault="009D103D">
      <w:r>
        <w:separator/>
      </w:r>
    </w:p>
  </w:footnote>
  <w:footnote w:type="continuationSeparator" w:id="0">
    <w:p w:rsidR="009D103D" w:rsidRDefault="009D10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53846"/>
    <w:rsid w:val="00062CE8"/>
    <w:rsid w:val="00084FB9"/>
    <w:rsid w:val="00092ADA"/>
    <w:rsid w:val="00094A34"/>
    <w:rsid w:val="000A1BEE"/>
    <w:rsid w:val="000A2ED2"/>
    <w:rsid w:val="000B009F"/>
    <w:rsid w:val="000B13DC"/>
    <w:rsid w:val="000C1377"/>
    <w:rsid w:val="000D7869"/>
    <w:rsid w:val="000E7D24"/>
    <w:rsid w:val="000F1559"/>
    <w:rsid w:val="000F62B1"/>
    <w:rsid w:val="000F76C6"/>
    <w:rsid w:val="0010073C"/>
    <w:rsid w:val="001408DD"/>
    <w:rsid w:val="00151F6D"/>
    <w:rsid w:val="00155AEE"/>
    <w:rsid w:val="00156784"/>
    <w:rsid w:val="00157233"/>
    <w:rsid w:val="001603B7"/>
    <w:rsid w:val="00161C35"/>
    <w:rsid w:val="0018734B"/>
    <w:rsid w:val="00190648"/>
    <w:rsid w:val="001945E4"/>
    <w:rsid w:val="00196F78"/>
    <w:rsid w:val="001B6A23"/>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73962"/>
    <w:rsid w:val="00280CF1"/>
    <w:rsid w:val="00285206"/>
    <w:rsid w:val="00293365"/>
    <w:rsid w:val="002937B6"/>
    <w:rsid w:val="002B0730"/>
    <w:rsid w:val="002B7AB8"/>
    <w:rsid w:val="002C64C1"/>
    <w:rsid w:val="002E55F7"/>
    <w:rsid w:val="00327F8B"/>
    <w:rsid w:val="00337FE0"/>
    <w:rsid w:val="00340E13"/>
    <w:rsid w:val="0037383E"/>
    <w:rsid w:val="00377C1B"/>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52E7F"/>
    <w:rsid w:val="0045597A"/>
    <w:rsid w:val="004A626F"/>
    <w:rsid w:val="004A76F9"/>
    <w:rsid w:val="004B09A6"/>
    <w:rsid w:val="004B5450"/>
    <w:rsid w:val="004B6CC1"/>
    <w:rsid w:val="004F6AE1"/>
    <w:rsid w:val="00574675"/>
    <w:rsid w:val="005822AA"/>
    <w:rsid w:val="00591353"/>
    <w:rsid w:val="00596118"/>
    <w:rsid w:val="005D68D4"/>
    <w:rsid w:val="006005C9"/>
    <w:rsid w:val="00612EC0"/>
    <w:rsid w:val="00621944"/>
    <w:rsid w:val="00621EBC"/>
    <w:rsid w:val="0062605B"/>
    <w:rsid w:val="00626B79"/>
    <w:rsid w:val="00630E96"/>
    <w:rsid w:val="00631017"/>
    <w:rsid w:val="006328E3"/>
    <w:rsid w:val="00642F4E"/>
    <w:rsid w:val="00647502"/>
    <w:rsid w:val="00670588"/>
    <w:rsid w:val="00672983"/>
    <w:rsid w:val="006A54AD"/>
    <w:rsid w:val="006B10BA"/>
    <w:rsid w:val="006C1374"/>
    <w:rsid w:val="006C142C"/>
    <w:rsid w:val="006F6028"/>
    <w:rsid w:val="007128BD"/>
    <w:rsid w:val="00715A6F"/>
    <w:rsid w:val="0071626D"/>
    <w:rsid w:val="00721159"/>
    <w:rsid w:val="00721758"/>
    <w:rsid w:val="00733389"/>
    <w:rsid w:val="0074294E"/>
    <w:rsid w:val="00746515"/>
    <w:rsid w:val="00785964"/>
    <w:rsid w:val="0079768F"/>
    <w:rsid w:val="007A3B17"/>
    <w:rsid w:val="007B65F8"/>
    <w:rsid w:val="007B79E5"/>
    <w:rsid w:val="007C2D6B"/>
    <w:rsid w:val="007F4F59"/>
    <w:rsid w:val="007F5D1D"/>
    <w:rsid w:val="00817A37"/>
    <w:rsid w:val="00827616"/>
    <w:rsid w:val="008361E7"/>
    <w:rsid w:val="00843471"/>
    <w:rsid w:val="00852E1D"/>
    <w:rsid w:val="008565AD"/>
    <w:rsid w:val="00861C48"/>
    <w:rsid w:val="0087086C"/>
    <w:rsid w:val="00873818"/>
    <w:rsid w:val="00881A61"/>
    <w:rsid w:val="008921CE"/>
    <w:rsid w:val="008A5396"/>
    <w:rsid w:val="008B1BAF"/>
    <w:rsid w:val="008C2FEB"/>
    <w:rsid w:val="008D04D5"/>
    <w:rsid w:val="008E681F"/>
    <w:rsid w:val="00900151"/>
    <w:rsid w:val="00903AB6"/>
    <w:rsid w:val="009675B7"/>
    <w:rsid w:val="009705E3"/>
    <w:rsid w:val="0098747B"/>
    <w:rsid w:val="009925FC"/>
    <w:rsid w:val="009A41C4"/>
    <w:rsid w:val="009B4F1F"/>
    <w:rsid w:val="009B7170"/>
    <w:rsid w:val="009D103D"/>
    <w:rsid w:val="009D5553"/>
    <w:rsid w:val="009D6B03"/>
    <w:rsid w:val="009E37C4"/>
    <w:rsid w:val="009E6BDA"/>
    <w:rsid w:val="009F1FBE"/>
    <w:rsid w:val="00A05DCF"/>
    <w:rsid w:val="00A25128"/>
    <w:rsid w:val="00A4699C"/>
    <w:rsid w:val="00A74099"/>
    <w:rsid w:val="00A7580F"/>
    <w:rsid w:val="00A7783D"/>
    <w:rsid w:val="00A93EF6"/>
    <w:rsid w:val="00AA57E1"/>
    <w:rsid w:val="00AD35BC"/>
    <w:rsid w:val="00B00FE6"/>
    <w:rsid w:val="00B04CD0"/>
    <w:rsid w:val="00B05BB1"/>
    <w:rsid w:val="00B07BFA"/>
    <w:rsid w:val="00B17C9C"/>
    <w:rsid w:val="00B246EB"/>
    <w:rsid w:val="00B51F5D"/>
    <w:rsid w:val="00B550DD"/>
    <w:rsid w:val="00B64A6B"/>
    <w:rsid w:val="00B74B68"/>
    <w:rsid w:val="00B75907"/>
    <w:rsid w:val="00B80EB3"/>
    <w:rsid w:val="00B9495D"/>
    <w:rsid w:val="00BB1079"/>
    <w:rsid w:val="00BE399B"/>
    <w:rsid w:val="00BF3C35"/>
    <w:rsid w:val="00C051EE"/>
    <w:rsid w:val="00C13D86"/>
    <w:rsid w:val="00C15B3F"/>
    <w:rsid w:val="00C22DD8"/>
    <w:rsid w:val="00C26008"/>
    <w:rsid w:val="00C260A7"/>
    <w:rsid w:val="00C42872"/>
    <w:rsid w:val="00C63AA8"/>
    <w:rsid w:val="00C676C8"/>
    <w:rsid w:val="00C964D8"/>
    <w:rsid w:val="00CB0B03"/>
    <w:rsid w:val="00CC0C45"/>
    <w:rsid w:val="00CC3F62"/>
    <w:rsid w:val="00CD095A"/>
    <w:rsid w:val="00CD23E4"/>
    <w:rsid w:val="00CE58A6"/>
    <w:rsid w:val="00D01BC7"/>
    <w:rsid w:val="00D077C5"/>
    <w:rsid w:val="00D10D89"/>
    <w:rsid w:val="00D154CE"/>
    <w:rsid w:val="00D37FD0"/>
    <w:rsid w:val="00D64AB8"/>
    <w:rsid w:val="00D84A4F"/>
    <w:rsid w:val="00D92361"/>
    <w:rsid w:val="00DB0496"/>
    <w:rsid w:val="00DB3FC0"/>
    <w:rsid w:val="00DB65ED"/>
    <w:rsid w:val="00DC2523"/>
    <w:rsid w:val="00DD3699"/>
    <w:rsid w:val="00DD5E19"/>
    <w:rsid w:val="00DD730D"/>
    <w:rsid w:val="00DE34CE"/>
    <w:rsid w:val="00DF4945"/>
    <w:rsid w:val="00E267A5"/>
    <w:rsid w:val="00E3360D"/>
    <w:rsid w:val="00E34369"/>
    <w:rsid w:val="00E504F2"/>
    <w:rsid w:val="00E7047B"/>
    <w:rsid w:val="00EB0675"/>
    <w:rsid w:val="00ED131C"/>
    <w:rsid w:val="00ED4581"/>
    <w:rsid w:val="00EE70D1"/>
    <w:rsid w:val="00EF0674"/>
    <w:rsid w:val="00F05E4B"/>
    <w:rsid w:val="00F24BF2"/>
    <w:rsid w:val="00F40B63"/>
    <w:rsid w:val="00F45C51"/>
    <w:rsid w:val="00F571D8"/>
    <w:rsid w:val="00F671A8"/>
    <w:rsid w:val="00F678D7"/>
    <w:rsid w:val="00F71E0E"/>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styleId="Enfasigrassetto">
    <w:name w:val="Strong"/>
    <w:basedOn w:val="Carpredefinitoparagrafo"/>
    <w:uiPriority w:val="22"/>
    <w:qFormat/>
    <w:rsid w:val="00ED4581"/>
    <w:rPr>
      <w:b/>
      <w:bCs/>
    </w:rPr>
  </w:style>
  <w:style w:type="character" w:styleId="Enfasicorsivo">
    <w:name w:val="Emphasis"/>
    <w:basedOn w:val="Carpredefinitoparagrafo"/>
    <w:uiPriority w:val="20"/>
    <w:qFormat/>
    <w:rsid w:val="00ED4581"/>
    <w:rPr>
      <w:i/>
      <w:iCs/>
    </w:rPr>
  </w:style>
  <w:style w:type="character" w:customStyle="1" w:styleId="st">
    <w:name w:val="st"/>
    <w:basedOn w:val="Carpredefinitoparagrafo"/>
    <w:rsid w:val="002E55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styleId="Enfasigrassetto">
    <w:name w:val="Strong"/>
    <w:basedOn w:val="Carpredefinitoparagrafo"/>
    <w:uiPriority w:val="22"/>
    <w:qFormat/>
    <w:rsid w:val="00ED4581"/>
    <w:rPr>
      <w:b/>
      <w:bCs/>
    </w:rPr>
  </w:style>
  <w:style w:type="character" w:styleId="Enfasicorsivo">
    <w:name w:val="Emphasis"/>
    <w:basedOn w:val="Carpredefinitoparagrafo"/>
    <w:uiPriority w:val="20"/>
    <w:qFormat/>
    <w:rsid w:val="00ED4581"/>
    <w:rPr>
      <w:i/>
      <w:iCs/>
    </w:rPr>
  </w:style>
  <w:style w:type="character" w:customStyle="1" w:styleId="st">
    <w:name w:val="st"/>
    <w:basedOn w:val="Carpredefinitoparagrafo"/>
    <w:rsid w:val="002E5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AB12D-CA28-4232-8EA7-C55D63A01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2397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6</cp:revision>
  <cp:lastPrinted>2016-11-17T12:06:00Z</cp:lastPrinted>
  <dcterms:created xsi:type="dcterms:W3CDTF">2016-11-17T12:05:00Z</dcterms:created>
  <dcterms:modified xsi:type="dcterms:W3CDTF">2016-11-17T12:09:00Z</dcterms:modified>
</cp:coreProperties>
</file>